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2B3F">
        <w:rPr>
          <w:rFonts w:ascii="Times New Roman" w:hAnsi="Times New Roman" w:cs="Times New Roman"/>
          <w:b/>
          <w:sz w:val="28"/>
          <w:szCs w:val="28"/>
        </w:rPr>
        <w:t xml:space="preserve">       Szczęś</w:t>
      </w:r>
      <w:r w:rsidR="00510776">
        <w:rPr>
          <w:rFonts w:ascii="Times New Roman" w:hAnsi="Times New Roman" w:cs="Times New Roman"/>
          <w:b/>
          <w:sz w:val="28"/>
          <w:szCs w:val="28"/>
        </w:rPr>
        <w:t>ć Boże, zapraszam do wspólnej przed</w:t>
      </w:r>
      <w:r w:rsidRPr="00012B3F">
        <w:rPr>
          <w:rFonts w:ascii="Times New Roman" w:hAnsi="Times New Roman" w:cs="Times New Roman"/>
          <w:b/>
          <w:sz w:val="28"/>
          <w:szCs w:val="28"/>
        </w:rPr>
        <w:t>świątecznej lekcji.</w:t>
      </w:r>
    </w:p>
    <w:p w:rsidR="00012B3F" w:rsidRPr="00012B3F" w:rsidRDefault="00012B3F" w:rsidP="00012B3F">
      <w:pPr>
        <w:rPr>
          <w:rFonts w:ascii="Times New Roman" w:hAnsi="Times New Roman" w:cs="Times New Roman"/>
          <w:b/>
          <w:sz w:val="28"/>
          <w:szCs w:val="28"/>
        </w:rPr>
      </w:pPr>
      <w:r w:rsidRPr="00012B3F">
        <w:rPr>
          <w:rFonts w:ascii="Times New Roman" w:hAnsi="Times New Roman" w:cs="Times New Roman"/>
          <w:b/>
          <w:sz w:val="28"/>
          <w:szCs w:val="28"/>
        </w:rPr>
        <w:t xml:space="preserve">Zróbmy znak krzyża  i pomódlmy się słowami: Chwała Ojcu i … </w:t>
      </w:r>
    </w:p>
    <w:p w:rsidR="00510776" w:rsidRDefault="00012B3F" w:rsidP="00510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T</w:t>
      </w:r>
      <w:r w:rsidR="00510776">
        <w:rPr>
          <w:rFonts w:ascii="Times New Roman" w:hAnsi="Times New Roman" w:cs="Times New Roman"/>
          <w:b/>
          <w:sz w:val="28"/>
          <w:szCs w:val="28"/>
        </w:rPr>
        <w:t xml:space="preserve">emat: </w:t>
      </w:r>
      <w:r>
        <w:rPr>
          <w:rFonts w:ascii="Times New Roman" w:hAnsi="Times New Roman" w:cs="Times New Roman"/>
          <w:b/>
          <w:sz w:val="28"/>
          <w:szCs w:val="28"/>
        </w:rPr>
        <w:t xml:space="preserve"> Błogosławiona noc – zwycięstwo światła. Alleluja!</w:t>
      </w:r>
    </w:p>
    <w:p w:rsidR="00510776" w:rsidRDefault="00510776" w:rsidP="00510776">
      <w:pPr>
        <w:rPr>
          <w:rFonts w:ascii="Times New Roman" w:hAnsi="Times New Roman" w:cs="Times New Roman"/>
          <w:b/>
          <w:sz w:val="28"/>
          <w:szCs w:val="28"/>
        </w:rPr>
      </w:pPr>
      <w:r w:rsidRPr="00510776">
        <w:rPr>
          <w:rFonts w:ascii="Times New Roman" w:hAnsi="Times New Roman" w:cs="Times New Roman"/>
          <w:b/>
          <w:sz w:val="28"/>
          <w:szCs w:val="28"/>
        </w:rPr>
        <w:t>Rozpoczęliśmy w lit</w:t>
      </w:r>
      <w:r>
        <w:rPr>
          <w:rFonts w:ascii="Times New Roman" w:hAnsi="Times New Roman" w:cs="Times New Roman"/>
          <w:b/>
          <w:sz w:val="28"/>
          <w:szCs w:val="28"/>
        </w:rPr>
        <w:t xml:space="preserve">urgii Kościoła Wielki Tydzień, </w:t>
      </w:r>
      <w:r w:rsidRPr="00510776">
        <w:rPr>
          <w:rFonts w:ascii="Times New Roman" w:hAnsi="Times New Roman" w:cs="Times New Roman"/>
          <w:b/>
          <w:sz w:val="28"/>
          <w:szCs w:val="28"/>
        </w:rPr>
        <w:t xml:space="preserve">który zakończy się Niedzielą </w:t>
      </w:r>
    </w:p>
    <w:p w:rsidR="00510776" w:rsidRDefault="00510776" w:rsidP="00510776">
      <w:pPr>
        <w:rPr>
          <w:rFonts w:ascii="Times New Roman" w:hAnsi="Times New Roman" w:cs="Times New Roman"/>
          <w:b/>
          <w:sz w:val="28"/>
          <w:szCs w:val="28"/>
        </w:rPr>
      </w:pPr>
      <w:r w:rsidRPr="00510776">
        <w:rPr>
          <w:rFonts w:ascii="Times New Roman" w:hAnsi="Times New Roman" w:cs="Times New Roman"/>
          <w:b/>
          <w:sz w:val="28"/>
          <w:szCs w:val="28"/>
        </w:rPr>
        <w:t xml:space="preserve">Wielkanocną przypominającą  o  </w:t>
      </w:r>
      <w:r>
        <w:rPr>
          <w:rFonts w:ascii="Times New Roman" w:hAnsi="Times New Roman" w:cs="Times New Roman"/>
          <w:b/>
          <w:sz w:val="28"/>
          <w:szCs w:val="28"/>
        </w:rPr>
        <w:t xml:space="preserve">wyjątkowym w dziejach wydarzeniu – </w:t>
      </w:r>
    </w:p>
    <w:p w:rsidR="00ED5EB4" w:rsidRDefault="00510776" w:rsidP="003E0EF6">
      <w:pPr>
        <w:rPr>
          <w:rFonts w:ascii="Times New Roman" w:hAnsi="Times New Roman" w:cs="Times New Roman"/>
          <w:b/>
          <w:sz w:val="28"/>
          <w:szCs w:val="28"/>
        </w:rPr>
      </w:pPr>
      <w:r w:rsidRPr="00510776">
        <w:rPr>
          <w:rFonts w:ascii="Times New Roman" w:hAnsi="Times New Roman" w:cs="Times New Roman"/>
          <w:b/>
          <w:sz w:val="28"/>
          <w:szCs w:val="28"/>
        </w:rPr>
        <w:t>Zmartwychwstaniu Pana Jezusa.</w:t>
      </w:r>
    </w:p>
    <w:p w:rsidR="0084243D" w:rsidRDefault="0084243D" w:rsidP="003E0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Przeczytajmy szczegółową relację świętego Jana - jednego z naocznych świadków tego </w:t>
      </w:r>
    </w:p>
    <w:p w:rsidR="00510776" w:rsidRDefault="0084243D" w:rsidP="003E0E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największego cudu:</w:t>
      </w:r>
    </w:p>
    <w:p w:rsidR="00AE4D79" w:rsidRDefault="0084243D" w:rsidP="0084243D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84243D">
        <w:rPr>
          <w:rFonts w:ascii="Times New Roman" w:hAnsi="Times New Roman" w:cs="Times New Roman"/>
          <w:b/>
          <w:sz w:val="28"/>
          <w:szCs w:val="28"/>
        </w:rPr>
        <w:t>A pierwszego dnia po szabacie, wczesnym rankiem, gdy jeszcze było ciemno, Maria Magdalena udała się do grobu i zobaczyła kamień odsunięty od grobu. </w:t>
      </w:r>
      <w:bookmarkStart w:id="1" w:name="W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43D">
        <w:rPr>
          <w:rFonts w:ascii="Times New Roman" w:hAnsi="Times New Roman" w:cs="Times New Roman"/>
          <w:b/>
          <w:sz w:val="28"/>
          <w:szCs w:val="28"/>
        </w:rPr>
        <w:t>Pobiegła więc i przybyła do Szymona Piotra i do drugiego ucznia, którego Jezus kochał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(św. Jan) </w:t>
      </w:r>
      <w:r w:rsidRPr="0084243D">
        <w:rPr>
          <w:rFonts w:ascii="Times New Roman" w:hAnsi="Times New Roman" w:cs="Times New Roman"/>
          <w:b/>
          <w:sz w:val="28"/>
          <w:szCs w:val="28"/>
        </w:rPr>
        <w:t xml:space="preserve"> i rzekła do nich: «Zabrano Pana z grobu i nie wiemy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4243D">
        <w:rPr>
          <w:rFonts w:ascii="Times New Roman" w:hAnsi="Times New Roman" w:cs="Times New Roman"/>
          <w:b/>
          <w:sz w:val="28"/>
          <w:szCs w:val="28"/>
        </w:rPr>
        <w:t xml:space="preserve"> gdzie Go położono». </w:t>
      </w:r>
      <w:bookmarkStart w:id="2" w:name="W3"/>
      <w:bookmarkEnd w:id="2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Wyszedł więc Piotr i ów drugi uczeń i szli do grobu. </w:t>
      </w:r>
      <w:bookmarkStart w:id="3" w:name="W4"/>
      <w:bookmarkEnd w:id="3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Biegli oni obydwaj razem, lecz ów drugi uczeń wyprzedził Piotra i przybył pierwszy do grobu. </w:t>
      </w:r>
      <w:bookmarkStart w:id="4" w:name="W5"/>
      <w:bookmarkEnd w:id="4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A kiedy się nachylił, zobaczył leżące płótna, jednakże nie wszedł do środka. </w:t>
      </w:r>
      <w:bookmarkStart w:id="5" w:name="W6"/>
      <w:bookmarkEnd w:id="5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Nadszedł potem także Szymon Piotr, idący za nim. Wszedł on do wnętrza grobu i ujrzał leżące płótna </w:t>
      </w:r>
      <w:bookmarkStart w:id="6" w:name="W7"/>
      <w:bookmarkEnd w:id="6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oraz chustę, która była na Jego głowie, leżącą nie razem z płótnami, ale oddzielnie zwiniętą na jednym miejscu</w:t>
      </w:r>
      <w:bookmarkStart w:id="7" w:name="W8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Wtedy wszedł do wnętrza także i ów drugi uczeń, który przybył pierwszy do grobu. Ujrzał i uwierzył. </w:t>
      </w:r>
      <w:bookmarkStart w:id="8" w:name="W9"/>
      <w:bookmarkEnd w:id="8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 xml:space="preserve">Dotąd bowiem nie rozumieli jeszcze Pisma, [które mówi], że On ma powstać z </w:t>
      </w:r>
      <w:r>
        <w:rPr>
          <w:rFonts w:ascii="Times New Roman" w:hAnsi="Times New Roman" w:cs="Times New Roman"/>
          <w:b/>
          <w:sz w:val="28"/>
          <w:szCs w:val="28"/>
        </w:rPr>
        <w:t xml:space="preserve"> martwych… </w:t>
      </w:r>
      <w:bookmarkStart w:id="9" w:name="W10"/>
      <w:bookmarkStart w:id="10" w:name="W11"/>
      <w:bookmarkEnd w:id="9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84243D" w:rsidRDefault="0084243D" w:rsidP="00AE4D7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4243D">
        <w:rPr>
          <w:rFonts w:ascii="Times New Roman" w:hAnsi="Times New Roman" w:cs="Times New Roman"/>
          <w:b/>
          <w:sz w:val="28"/>
          <w:szCs w:val="28"/>
        </w:rPr>
        <w:t>Maria Magdalena natomiast stała przed grobem płacząc. A kiedy [tak] płakała, nachyliła się do grobu </w:t>
      </w:r>
      <w:bookmarkStart w:id="11" w:name="W12"/>
      <w:bookmarkEnd w:id="11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i ujrzała dwóch aniołów w bieli, siedzących tam, gdzie leżało ciało Jezusa - jednego w miejscu głowy, drugiego w miejscu nóg.</w:t>
      </w:r>
      <w:bookmarkStart w:id="12" w:name="W13"/>
      <w:bookmarkEnd w:id="12"/>
      <w:r w:rsidR="00AE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I rzekli do niej: «Niewiasto, czemu płaczesz?» Odpowiedziała im: «Zabrano Pana mego i nie wiem, gdzie Go położono». </w:t>
      </w:r>
      <w:bookmarkStart w:id="13" w:name="W14"/>
      <w:bookmarkEnd w:id="13"/>
      <w:r w:rsidRPr="0084243D">
        <w:rPr>
          <w:rFonts w:ascii="Times New Roman" w:hAnsi="Times New Roman" w:cs="Times New Roman"/>
          <w:b/>
          <w:sz w:val="28"/>
          <w:szCs w:val="28"/>
        </w:rPr>
        <w:t>Gdy to powiedziała, odwróciła się i ujrzała stojącego Jezusa, ale nie wiedziała, że to Jezus. </w:t>
      </w:r>
      <w:bookmarkStart w:id="14" w:name="W15"/>
      <w:bookmarkEnd w:id="14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Rzekł do niej Jezus: «Niewiasto, czemu płaczesz? Kogo szukasz?» Ona zaś sądząc, że to jest ogrodnik, powiedziała do Niego: «Panie, jeśli ty Go przeniosłeś, powiedz mi, gdzie Go położyłeś, a ja Go wezmę». </w:t>
      </w:r>
      <w:bookmarkStart w:id="15" w:name="W16"/>
      <w:bookmarkEnd w:id="15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Jezus rzekł do niej: «Mario!» A ona obróciwszy się powiedziała do Niego po hebrajsku: «Rabbuni», to znaczy: Nauczycielu! </w:t>
      </w:r>
      <w:bookmarkStart w:id="16" w:name="W17"/>
      <w:bookmarkEnd w:id="16"/>
      <w:r w:rsidRPr="0084243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4243D">
        <w:rPr>
          <w:rFonts w:ascii="Times New Roman" w:hAnsi="Times New Roman" w:cs="Times New Roman"/>
          <w:b/>
          <w:sz w:val="28"/>
          <w:szCs w:val="28"/>
        </w:rPr>
        <w:t>Rzekł do niej Jezus: «Nie zatrzymuj Mnie, jeszcze bowiem nie wstąpiłem do Ojca. Natomiast udaj się do moich braci i powiedz im: "Wstępuję do Ojca mego i Ojca waszego oraz do Boga mego i Boga waszego"»</w:t>
      </w:r>
      <w:bookmarkStart w:id="17" w:name="W18"/>
      <w:bookmarkEnd w:id="17"/>
      <w:r w:rsidR="00AE4D7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4243D">
        <w:rPr>
          <w:rFonts w:ascii="Times New Roman" w:hAnsi="Times New Roman" w:cs="Times New Roman"/>
          <w:b/>
          <w:sz w:val="28"/>
          <w:szCs w:val="28"/>
        </w:rPr>
        <w:t>Poszła Maria Magdalena oznajmiając uczniom: «Widziałam Pana i to mi powiedział».</w:t>
      </w:r>
      <w:r w:rsidR="00AE4D79">
        <w:rPr>
          <w:rFonts w:ascii="Times New Roman" w:hAnsi="Times New Roman" w:cs="Times New Roman"/>
          <w:b/>
          <w:sz w:val="28"/>
          <w:szCs w:val="28"/>
        </w:rPr>
        <w:t xml:space="preserve">  J 20 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>Wykonaj jedno z poniższych zadań: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>1) Wymień  dowody świadczące o Zmartwychwstaniu Pana Jezusa.</w:t>
      </w:r>
    </w:p>
    <w:p w:rsid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>2) Napisz dlaczego Pan Jezus umarł na krzyżu?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Narysuj komiks przedstawiający Piotra i Jana rozmawiających w pustym grobie Jezusa.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Przygotowaną </w:t>
      </w:r>
      <w:r w:rsidRPr="00AE4D79">
        <w:rPr>
          <w:rFonts w:ascii="Times New Roman" w:hAnsi="Times New Roman" w:cs="Times New Roman"/>
          <w:b/>
          <w:sz w:val="28"/>
          <w:szCs w:val="28"/>
        </w:rPr>
        <w:t xml:space="preserve"> pracę prześlij do 9 kwietnia  na adres -    dgejda@gmail.com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 xml:space="preserve">Pozdrawiam serdecznie, życząc Błogosławionych i radosnych Świąt Wielkanocnych 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>Z Panem Bogiem</w:t>
      </w:r>
    </w:p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  <w:r w:rsidRPr="00AE4D79">
        <w:rPr>
          <w:rFonts w:ascii="Times New Roman" w:hAnsi="Times New Roman" w:cs="Times New Roman"/>
          <w:b/>
          <w:sz w:val="28"/>
          <w:szCs w:val="28"/>
        </w:rPr>
        <w:t>Dariusz Gejda</w:t>
      </w:r>
    </w:p>
    <w:bookmarkEnd w:id="0"/>
    <w:p w:rsidR="00AE4D79" w:rsidRPr="00AE4D79" w:rsidRDefault="00AE4D79" w:rsidP="00AE4D79">
      <w:pPr>
        <w:rPr>
          <w:rFonts w:ascii="Times New Roman" w:hAnsi="Times New Roman" w:cs="Times New Roman"/>
          <w:b/>
          <w:sz w:val="28"/>
          <w:szCs w:val="28"/>
        </w:rPr>
      </w:pPr>
    </w:p>
    <w:p w:rsidR="0084243D" w:rsidRPr="00510776" w:rsidRDefault="0084243D" w:rsidP="003E0EF6">
      <w:pPr>
        <w:rPr>
          <w:rFonts w:ascii="Times New Roman" w:hAnsi="Times New Roman" w:cs="Times New Roman"/>
          <w:b/>
          <w:sz w:val="28"/>
          <w:szCs w:val="28"/>
        </w:rPr>
      </w:pPr>
    </w:p>
    <w:sectPr w:rsidR="0084243D" w:rsidRPr="00510776" w:rsidSect="0084243D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3F"/>
    <w:rsid w:val="00012B3F"/>
    <w:rsid w:val="0012257E"/>
    <w:rsid w:val="003E0EF6"/>
    <w:rsid w:val="004540D5"/>
    <w:rsid w:val="004C4E1C"/>
    <w:rsid w:val="004D0C8A"/>
    <w:rsid w:val="00510776"/>
    <w:rsid w:val="00615041"/>
    <w:rsid w:val="0084243D"/>
    <w:rsid w:val="009A5BA5"/>
    <w:rsid w:val="00AC2363"/>
    <w:rsid w:val="00AE4D79"/>
    <w:rsid w:val="00E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5B60-1A50-4D83-93A8-8CB16AF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Gejda</dc:creator>
  <cp:keywords/>
  <dc:description/>
  <cp:lastModifiedBy>Darek</cp:lastModifiedBy>
  <cp:revision>4</cp:revision>
  <dcterms:created xsi:type="dcterms:W3CDTF">2020-04-14T11:12:00Z</dcterms:created>
  <dcterms:modified xsi:type="dcterms:W3CDTF">2021-03-28T08:42:00Z</dcterms:modified>
</cp:coreProperties>
</file>